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BB" w:rsidRDefault="00AA02BB"/>
    <w:p w:rsidR="00AA02BB" w:rsidRDefault="00AA02BB" w:rsidP="00AA02BB">
      <w:pPr>
        <w:rPr>
          <w:b/>
        </w:rPr>
      </w:pPr>
      <w:r>
        <w:rPr>
          <w:b/>
        </w:rPr>
        <w:t>ćwiczenia 5</w:t>
      </w:r>
      <w:r w:rsidRPr="006769D3">
        <w:rPr>
          <w:b/>
        </w:rPr>
        <w:t xml:space="preserve"> - testowanie hipotez </w:t>
      </w:r>
      <w:r>
        <w:rPr>
          <w:b/>
        </w:rPr>
        <w:t>dla dwóch grup, plik - dane5-15.sta</w:t>
      </w:r>
    </w:p>
    <w:p w:rsidR="0079275E" w:rsidRDefault="0079275E" w:rsidP="0079275E">
      <w:pPr>
        <w:pStyle w:val="Akapitzlist"/>
        <w:numPr>
          <w:ilvl w:val="0"/>
          <w:numId w:val="3"/>
        </w:numPr>
        <w:spacing w:after="0"/>
      </w:pPr>
      <w:r>
        <w:t>Dla grupy badanych pacjentów (B – grupa wzięta z populacji osób chorych) oraz grupy kontrolnej (K – grupa z populacji osób zdrowych) wykonano serię standardowych badań medycznych przed (1) i po (2) przeprowadzeniu terapii. Używając odpowiednich testów statystycznych odpowiedz na następujące pytania:</w:t>
      </w:r>
    </w:p>
    <w:p w:rsidR="0079275E" w:rsidRDefault="0079275E" w:rsidP="0079275E">
      <w:pPr>
        <w:spacing w:after="0"/>
        <w:contextualSpacing/>
      </w:pP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 xml:space="preserve">Czy pacjenci </w:t>
      </w:r>
      <w:r w:rsidR="009D02CC">
        <w:t>populacji</w:t>
      </w:r>
      <w:bookmarkStart w:id="0" w:name="_GoBack"/>
      <w:bookmarkEnd w:id="0"/>
      <w:r>
        <w:t xml:space="preserve"> kontrolnej różnią się istotnie wartością BMI od pacjentów z populacji badanej?</w:t>
      </w:r>
    </w:p>
    <w:p w:rsidR="007B2A75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średnie ciśnienie skurczowe 1 pacjentów z populacji osób zdrowych różni się od tego samego ciśnienia mierzonego w badanej populacji osób chorych?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osoby z chorej populacji mają niższe średnie ciśnienie rozkurczowe 1 od osób z populacji zdrowej?</w:t>
      </w:r>
      <w:r w:rsidR="007B2A75">
        <w:t xml:space="preserve"> Jeśli nie to czy ich ciśnienie rozkurczowe jest wyższe niż w populacji zdrowej?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populacje ludzi chorych i zdrowych różnią się poziomem cholesterolu LDL przed terapią?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chorzy różnią się od populacji kontrolnej wiekiem?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populacje ludzi chorych i zdrowych różnią się wartością ciśnienia skurczowego po terapii?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w wyniku terapii nastąpiła istotna zmiana ciśnienia skurczowego?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zastosowany lek ma wpływ na poziom cholesterolu LDL?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zastosowany lek skutecznie obniża ciśnienie rozkurczowe?</w:t>
      </w:r>
    </w:p>
    <w:p w:rsidR="00457ABC" w:rsidRPr="00AA02BB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zbadany wyżej wpływ terapii na różne wielkości ma taki sam charakter zarówno w grupie kobiet jak i mężczyzn?</w:t>
      </w:r>
    </w:p>
    <w:sectPr w:rsidR="00457ABC" w:rsidRPr="00AA02BB" w:rsidSect="0045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19A4"/>
    <w:multiLevelType w:val="hybridMultilevel"/>
    <w:tmpl w:val="0F76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49F7"/>
    <w:multiLevelType w:val="hybridMultilevel"/>
    <w:tmpl w:val="C008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175A"/>
    <w:multiLevelType w:val="hybridMultilevel"/>
    <w:tmpl w:val="A392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BB"/>
    <w:rsid w:val="001840E8"/>
    <w:rsid w:val="00457ABC"/>
    <w:rsid w:val="0079275E"/>
    <w:rsid w:val="007B2A75"/>
    <w:rsid w:val="009D02CC"/>
    <w:rsid w:val="00A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54055-8C2E-484B-AF4E-B0DB80A2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kozl</cp:lastModifiedBy>
  <cp:revision>2</cp:revision>
  <dcterms:created xsi:type="dcterms:W3CDTF">2016-03-15T09:48:00Z</dcterms:created>
  <dcterms:modified xsi:type="dcterms:W3CDTF">2016-03-15T09:48:00Z</dcterms:modified>
</cp:coreProperties>
</file>